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493A81" w:rsidRPr="00493A81" w:rsidP="00493A81">
      <w:pPr>
        <w:pStyle w:val="Default"/>
        <w:rPr>
          <w:b/>
          <w:sz w:val="23"/>
          <w:szCs w:val="23"/>
        </w:rPr>
      </w:pPr>
      <w:bookmarkStart w:id="0" w:name="_Hlk72922416"/>
      <w:r w:rsidRPr="00493A81">
        <w:rPr>
          <w:b/>
          <w:sz w:val="23"/>
          <w:szCs w:val="23"/>
        </w:rPr>
        <w:t xml:space="preserve">5.6 Medical Fitness </w:t>
      </w:r>
    </w:p>
    <w:p w:rsidR="00493A81" w:rsidP="00493A81">
      <w:pPr>
        <w:pStyle w:val="Default"/>
        <w:rPr>
          <w:sz w:val="23"/>
          <w:szCs w:val="23"/>
        </w:rPr>
      </w:pPr>
    </w:p>
    <w:p w:rsidR="00493A81" w:rsidRPr="00493A81" w:rsidP="00493A81">
      <w:pPr>
        <w:pStyle w:val="Default"/>
        <w:rPr>
          <w:b/>
          <w:color w:val="auto"/>
          <w:sz w:val="23"/>
          <w:szCs w:val="23"/>
        </w:rPr>
      </w:pPr>
      <w:r w:rsidRPr="00493A81">
        <w:rPr>
          <w:b/>
          <w:color w:val="auto"/>
          <w:sz w:val="23"/>
          <w:szCs w:val="23"/>
        </w:rPr>
        <w:t xml:space="preserve">Current Policy Wording </w:t>
      </w:r>
    </w:p>
    <w:p w:rsidR="00493A81" w:rsidRPr="00493A81" w:rsidP="00493A81">
      <w:pPr>
        <w:pStyle w:val="Default"/>
        <w:rPr>
          <w:color w:val="0070C0"/>
          <w:sz w:val="23"/>
          <w:szCs w:val="23"/>
        </w:rPr>
      </w:pPr>
      <w:bookmarkEnd w:id="0"/>
    </w:p>
    <w:p w:rsidR="00493A81" w:rsidRPr="00493A81" w:rsidP="00493A81">
      <w:pPr>
        <w:pStyle w:val="Default"/>
        <w:rPr>
          <w:color w:val="0070C0"/>
          <w:sz w:val="22"/>
          <w:szCs w:val="22"/>
        </w:rPr>
      </w:pPr>
      <w:r w:rsidRPr="00493A81">
        <w:rPr>
          <w:color w:val="0070C0"/>
          <w:sz w:val="22"/>
          <w:szCs w:val="22"/>
        </w:rPr>
        <w:t xml:space="preserve">The Council recognises that licensed drivers should meet more stringent medical standards than is expected of people who drive a vehicle for social, domestic, and pleasure purposes. </w:t>
      </w:r>
    </w:p>
    <w:p w:rsidR="00493A81" w:rsidRPr="00493A81" w:rsidP="00493A81">
      <w:pPr>
        <w:pStyle w:val="Default"/>
        <w:rPr>
          <w:color w:val="0070C0"/>
          <w:sz w:val="22"/>
          <w:szCs w:val="22"/>
        </w:rPr>
      </w:pPr>
      <w:r w:rsidRPr="00493A81">
        <w:rPr>
          <w:color w:val="0070C0"/>
          <w:sz w:val="22"/>
          <w:szCs w:val="22"/>
        </w:rPr>
        <w:t xml:space="preserve">Licensed drivers are entrusted with the safety of the travelling public and may drive for much longer hours than non-professional drivers. To this end the Council requires all licensed drivers to meet the Group II standard used by DVLA when licensing public service vehicle drivers. The Council’s current medical form is attached at Appendix 2. </w:t>
      </w:r>
    </w:p>
    <w:p w:rsidR="00493A81" w:rsidRPr="00493A81" w:rsidP="00493A81">
      <w:pPr>
        <w:pStyle w:val="Default"/>
        <w:rPr>
          <w:color w:val="0070C0"/>
          <w:sz w:val="22"/>
          <w:szCs w:val="22"/>
        </w:rPr>
      </w:pPr>
    </w:p>
    <w:p w:rsidR="00493A81" w:rsidRPr="00493A81" w:rsidP="00493A81">
      <w:pPr>
        <w:pStyle w:val="Default"/>
        <w:rPr>
          <w:color w:val="0070C0"/>
          <w:sz w:val="22"/>
          <w:szCs w:val="22"/>
        </w:rPr>
      </w:pPr>
      <w:r w:rsidRPr="00493A81">
        <w:rPr>
          <w:color w:val="0070C0"/>
          <w:sz w:val="22"/>
          <w:szCs w:val="22"/>
        </w:rPr>
        <w:t>Medical certificates</w:t>
      </w:r>
      <w:r w:rsidRPr="00493A81">
        <w:rPr>
          <w:color w:val="0070C0"/>
          <w:sz w:val="22"/>
          <w:szCs w:val="22"/>
        </w:rPr>
        <w:t xml:space="preserve"> completed by the driver’s own GP are required on first application and then every five years until the driver reaches the age of 65 and thereafter every year. </w:t>
      </w:r>
    </w:p>
    <w:p w:rsidR="00493A81" w:rsidRPr="00493A81" w:rsidP="00493A81">
      <w:pPr>
        <w:pStyle w:val="Default"/>
        <w:rPr>
          <w:color w:val="0070C0"/>
          <w:sz w:val="22"/>
          <w:szCs w:val="22"/>
        </w:rPr>
      </w:pPr>
      <w:r w:rsidRPr="00493A81">
        <w:rPr>
          <w:color w:val="0070C0"/>
          <w:sz w:val="22"/>
          <w:szCs w:val="22"/>
        </w:rPr>
        <w:t xml:space="preserve">All licensed drivers are required to inform the Council within 7 days of any change to their health which could impact on their suitability to continue to drive a licensed vehicle. </w:t>
      </w:r>
    </w:p>
    <w:p w:rsidR="00493A81" w:rsidRPr="00493A81" w:rsidP="00493A81">
      <w:pPr>
        <w:pStyle w:val="Default"/>
        <w:rPr>
          <w:color w:val="0070C0"/>
          <w:sz w:val="22"/>
          <w:szCs w:val="22"/>
        </w:rPr>
      </w:pPr>
      <w:r w:rsidRPr="00493A81">
        <w:rPr>
          <w:color w:val="0070C0"/>
          <w:sz w:val="22"/>
          <w:szCs w:val="22"/>
        </w:rPr>
        <w:t>Where there is doubt as to the medical fitness of a licensed driver, including circumstances where a medical certificate has expired, the Council reserves the right to suspend the driver’s licence(s) until such time as it can be satisfied that the driver is fit. No licence will be issued until medical fitness has been established.</w:t>
      </w:r>
    </w:p>
    <w:p w:rsidR="00493A81" w:rsidP="00493A81">
      <w:pPr>
        <w:pStyle w:val="Default"/>
        <w:rPr>
          <w:sz w:val="22"/>
          <w:szCs w:val="22"/>
        </w:rPr>
      </w:pPr>
    </w:p>
    <w:p w:rsidR="00493A81" w:rsidRPr="00493A81" w:rsidP="00493A81">
      <w:pPr>
        <w:pStyle w:val="Default"/>
        <w:rPr>
          <w:b/>
          <w:sz w:val="22"/>
          <w:szCs w:val="22"/>
        </w:rPr>
      </w:pPr>
      <w:r w:rsidRPr="00493A81">
        <w:rPr>
          <w:b/>
          <w:sz w:val="22"/>
          <w:szCs w:val="22"/>
        </w:rPr>
        <w:t xml:space="preserve">Proposed Policy Wording </w:t>
      </w:r>
    </w:p>
    <w:p w:rsidR="00493A81" w:rsidP="00493A81">
      <w:pPr>
        <w:pStyle w:val="Default"/>
        <w:rPr>
          <w:b/>
          <w:bCs/>
          <w:sz w:val="23"/>
          <w:szCs w:val="23"/>
        </w:rPr>
      </w:pPr>
    </w:p>
    <w:p w:rsidR="00493A81" w:rsidP="00493A81">
      <w:pPr>
        <w:pStyle w:val="Default"/>
        <w:rPr>
          <w:sz w:val="22"/>
          <w:szCs w:val="22"/>
        </w:rPr>
      </w:pPr>
      <w:r>
        <w:rPr>
          <w:sz w:val="22"/>
          <w:szCs w:val="22"/>
        </w:rPr>
        <w:t xml:space="preserve">The Council recognises that licensed drivers should meet more stringent medical standards than is expected of people who drive a vehicle for social, domestic, and pleasure purposes. </w:t>
      </w:r>
    </w:p>
    <w:p w:rsidR="00493A81" w:rsidP="00493A81">
      <w:pPr>
        <w:pStyle w:val="Default"/>
        <w:rPr>
          <w:sz w:val="22"/>
          <w:szCs w:val="22"/>
        </w:rPr>
      </w:pPr>
      <w:r>
        <w:rPr>
          <w:sz w:val="22"/>
          <w:szCs w:val="22"/>
        </w:rPr>
        <w:t xml:space="preserve">Licensed drivers are entrusted with the safety of the travelling public and may drive for much longer hours than non-professional drivers. To this end the Council requires all licensed drivers to meet the Group II standard used by DVLA when licensing public service vehicle drivers. The Council’s current medical form is attached at Appendix 2. </w:t>
      </w:r>
    </w:p>
    <w:p w:rsidR="00493A81" w:rsidP="00493A81">
      <w:pPr>
        <w:pStyle w:val="Default"/>
        <w:rPr>
          <w:sz w:val="22"/>
          <w:szCs w:val="22"/>
        </w:rPr>
      </w:pPr>
    </w:p>
    <w:p w:rsidR="00493A81" w:rsidP="00493A81">
      <w:pPr>
        <w:pStyle w:val="Default"/>
        <w:rPr>
          <w:sz w:val="22"/>
          <w:szCs w:val="22"/>
        </w:rPr>
      </w:pPr>
      <w:bookmarkStart w:id="1" w:name="_Hlk72921792"/>
      <w:r>
        <w:rPr>
          <w:sz w:val="22"/>
          <w:szCs w:val="22"/>
        </w:rPr>
        <w:t>Medical certificates</w:t>
      </w:r>
      <w:r>
        <w:rPr>
          <w:sz w:val="22"/>
          <w:szCs w:val="22"/>
        </w:rPr>
        <w:t xml:space="preserve"> completed by the driver’s </w:t>
      </w:r>
      <w:r>
        <w:rPr>
          <w:b/>
          <w:bCs/>
          <w:sz w:val="23"/>
          <w:szCs w:val="23"/>
        </w:rPr>
        <w:t>own General Practitioner (GP) or any other doctor with FULL ACCESS to applicant’s medical records</w:t>
      </w:r>
      <w:r>
        <w:rPr>
          <w:sz w:val="22"/>
          <w:szCs w:val="22"/>
        </w:rPr>
        <w:t xml:space="preserve"> are required on first application and then every five years until the driver reaches the age of 65 and thereafter every year. </w:t>
      </w:r>
    </w:p>
    <w:p w:rsidR="00493A81" w:rsidP="00493A81">
      <w:pPr>
        <w:pStyle w:val="Default"/>
        <w:rPr>
          <w:sz w:val="22"/>
          <w:szCs w:val="22"/>
        </w:rPr>
      </w:pPr>
      <w:bookmarkEnd w:id="1"/>
      <w:r>
        <w:rPr>
          <w:sz w:val="22"/>
          <w:szCs w:val="22"/>
        </w:rPr>
        <w:t xml:space="preserve">All licensed drivers are required to inform the Council within 7 days of any change to their health which could impact on their suitability to continue to drive a licensed vehicle. </w:t>
      </w:r>
    </w:p>
    <w:p w:rsidR="00493A81" w:rsidP="00493A81">
      <w:pPr>
        <w:pStyle w:val="Default"/>
        <w:rPr>
          <w:sz w:val="22"/>
          <w:szCs w:val="22"/>
        </w:rPr>
      </w:pPr>
      <w:r>
        <w:rPr>
          <w:sz w:val="22"/>
          <w:szCs w:val="22"/>
        </w:rPr>
        <w:t>Where there is doubt as to the medical fitness of a licensed driver, including circumstances where a medical certificate has expired, the Council reserves the right to suspend the driver’s licence(s) until such time as it can be satisfied that the driver is fit. No licence will be issued until medical fitness has been established.</w:t>
      </w:r>
      <w:bookmarkStart w:id="2" w:name="_GoBack"/>
      <w:bookmarkEnd w:id="2"/>
    </w:p>
    <w:p w:rsidR="00493A81" w:rsidRPr="000765E4" w:rsidP="00493A81">
      <w:pPr>
        <w:pStyle w:val="Default"/>
        <w:rPr>
          <w:sz w:val="22"/>
          <w:szCs w:val="22"/>
        </w:rPr>
      </w:pPr>
    </w:p>
    <w:p w:rsidR="00A73DFC"/>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A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Ward</dc:creator>
  <cp:lastModifiedBy>Christopher Ward</cp:lastModifiedBy>
  <cp:revision>1</cp:revision>
  <dcterms:created xsi:type="dcterms:W3CDTF">2021-05-26T12:14:00Z</dcterms:created>
  <dcterms:modified xsi:type="dcterms:W3CDTF">2021-05-26T12:15:00Z</dcterms:modified>
</cp:coreProperties>
</file>